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3587A4" w14:textId="77777777" w:rsidR="00112674" w:rsidRDefault="006A5927">
      <w:pPr>
        <w:ind w:firstLine="70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Технологическая карта кулинарного изделия (блюда)  </w:t>
      </w:r>
    </w:p>
    <w:p w14:paraId="10A16251" w14:textId="77777777" w:rsidR="00112674" w:rsidRDefault="00112674">
      <w:pPr>
        <w:ind w:firstLine="709"/>
        <w:jc w:val="center"/>
        <w:rPr>
          <w:b/>
          <w:sz w:val="22"/>
          <w:szCs w:val="22"/>
        </w:rPr>
      </w:pPr>
    </w:p>
    <w:p w14:paraId="1A4578B2" w14:textId="208BC3A3" w:rsidR="00112674" w:rsidRDefault="006A5927">
      <w:pPr>
        <w:pStyle w:val="1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Наименование кулинарного изделия (блюда): </w:t>
      </w:r>
      <w:r w:rsidR="00BA36DE">
        <w:rPr>
          <w:sz w:val="22"/>
          <w:szCs w:val="22"/>
        </w:rPr>
        <w:t xml:space="preserve">Суп </w:t>
      </w:r>
      <w:r w:rsidR="00D14CD9">
        <w:rPr>
          <w:sz w:val="22"/>
          <w:szCs w:val="22"/>
        </w:rPr>
        <w:t xml:space="preserve">картофельный </w:t>
      </w:r>
      <w:r w:rsidR="002A7597">
        <w:rPr>
          <w:sz w:val="22"/>
          <w:szCs w:val="22"/>
        </w:rPr>
        <w:t>с бобовыми</w:t>
      </w:r>
    </w:p>
    <w:p w14:paraId="76341223" w14:textId="3922B0AD" w:rsidR="00112674" w:rsidRDefault="006A592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Номер рецептуры: </w:t>
      </w:r>
      <w:r w:rsidR="00BA36DE">
        <w:rPr>
          <w:sz w:val="22"/>
          <w:szCs w:val="22"/>
        </w:rPr>
        <w:t>1</w:t>
      </w:r>
      <w:r w:rsidR="00D14CD9">
        <w:rPr>
          <w:sz w:val="22"/>
          <w:szCs w:val="22"/>
        </w:rPr>
        <w:t>13</w:t>
      </w:r>
    </w:p>
    <w:p w14:paraId="46A8C1E0" w14:textId="77777777" w:rsidR="00112674" w:rsidRDefault="006A5927">
      <w:pPr>
        <w:jc w:val="both"/>
        <w:rPr>
          <w:sz w:val="22"/>
          <w:szCs w:val="22"/>
        </w:rPr>
      </w:pPr>
      <w:r>
        <w:rPr>
          <w:sz w:val="22"/>
          <w:szCs w:val="22"/>
        </w:rPr>
        <w:t>Наименование сборника рецептур: Сборник  рецептур на продукцию для обучающихся во всех образовательных учреждениях. / Под ред. М.П.Могильного, и В.А.Тутельяна. – М.: ДеЛи плюс, 2017. - 544 с.</w:t>
      </w:r>
    </w:p>
    <w:p w14:paraId="53227D46" w14:textId="77777777" w:rsidR="00112674" w:rsidRDefault="00112674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8"/>
        <w:gridCol w:w="3372"/>
        <w:gridCol w:w="2865"/>
      </w:tblGrid>
      <w:tr w:rsidR="00112674" w14:paraId="68141F25" w14:textId="77777777" w:rsidTr="002A7597">
        <w:tc>
          <w:tcPr>
            <w:tcW w:w="3165" w:type="dxa"/>
            <w:vMerge w:val="restart"/>
            <w:vAlign w:val="center"/>
          </w:tcPr>
          <w:p w14:paraId="6D2CCA88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сырья</w:t>
            </w:r>
          </w:p>
        </w:tc>
        <w:tc>
          <w:tcPr>
            <w:tcW w:w="6405" w:type="dxa"/>
            <w:gridSpan w:val="2"/>
            <w:vAlign w:val="center"/>
          </w:tcPr>
          <w:p w14:paraId="6A62B705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 сырья и полуфабрикатов</w:t>
            </w:r>
          </w:p>
        </w:tc>
      </w:tr>
      <w:tr w:rsidR="00112674" w14:paraId="42E8BF45" w14:textId="77777777" w:rsidTr="002A7597">
        <w:tc>
          <w:tcPr>
            <w:tcW w:w="3165" w:type="dxa"/>
            <w:vMerge/>
          </w:tcPr>
          <w:p w14:paraId="66FBB098" w14:textId="77777777" w:rsidR="00112674" w:rsidRDefault="001126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05" w:type="dxa"/>
            <w:gridSpan w:val="2"/>
            <w:vAlign w:val="center"/>
          </w:tcPr>
          <w:p w14:paraId="60B2B579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порция</w:t>
            </w:r>
          </w:p>
        </w:tc>
      </w:tr>
      <w:tr w:rsidR="00112674" w14:paraId="5E8E0829" w14:textId="77777777" w:rsidTr="002A7597">
        <w:tc>
          <w:tcPr>
            <w:tcW w:w="3165" w:type="dxa"/>
            <w:vMerge/>
          </w:tcPr>
          <w:p w14:paraId="75FE8B83" w14:textId="77777777" w:rsidR="00112674" w:rsidRDefault="0011267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64" w:type="dxa"/>
            <w:vAlign w:val="center"/>
          </w:tcPr>
          <w:p w14:paraId="413B0B70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Брутто, г</w:t>
            </w:r>
          </w:p>
        </w:tc>
        <w:tc>
          <w:tcPr>
            <w:tcW w:w="2941" w:type="dxa"/>
            <w:vAlign w:val="center"/>
          </w:tcPr>
          <w:p w14:paraId="1132A26E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Нетто, г</w:t>
            </w:r>
          </w:p>
        </w:tc>
      </w:tr>
      <w:tr w:rsidR="00112674" w14:paraId="6D67C5DC" w14:textId="77777777" w:rsidTr="002A7597">
        <w:tc>
          <w:tcPr>
            <w:tcW w:w="3165" w:type="dxa"/>
            <w:vAlign w:val="center"/>
          </w:tcPr>
          <w:p w14:paraId="09DC0190" w14:textId="3CFA5607" w:rsidR="00112674" w:rsidRDefault="00D14C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Вода или бульон</w:t>
            </w:r>
          </w:p>
        </w:tc>
        <w:tc>
          <w:tcPr>
            <w:tcW w:w="3464" w:type="dxa"/>
          </w:tcPr>
          <w:p w14:paraId="580CAF13" w14:textId="4CE8B1C3" w:rsidR="00112674" w:rsidRDefault="00112674">
            <w:pPr>
              <w:jc w:val="center"/>
              <w:rPr>
                <w:sz w:val="22"/>
                <w:szCs w:val="22"/>
              </w:rPr>
            </w:pPr>
          </w:p>
          <w:p w14:paraId="58349DAB" w14:textId="4E3027D7" w:rsidR="002A7597" w:rsidRDefault="00D14C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</w:t>
            </w:r>
          </w:p>
        </w:tc>
        <w:tc>
          <w:tcPr>
            <w:tcW w:w="2941" w:type="dxa"/>
          </w:tcPr>
          <w:p w14:paraId="078D53B3" w14:textId="4CDBF17D" w:rsidR="00112674" w:rsidRDefault="00112674">
            <w:pPr>
              <w:jc w:val="center"/>
              <w:rPr>
                <w:sz w:val="22"/>
                <w:szCs w:val="22"/>
              </w:rPr>
            </w:pPr>
          </w:p>
          <w:p w14:paraId="75919756" w14:textId="63524075" w:rsidR="002A7597" w:rsidRDefault="00D14C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</w:t>
            </w:r>
          </w:p>
        </w:tc>
      </w:tr>
      <w:tr w:rsidR="00112674" w14:paraId="6BF8FB98" w14:textId="77777777" w:rsidTr="002A7597">
        <w:tc>
          <w:tcPr>
            <w:tcW w:w="3165" w:type="dxa"/>
            <w:vAlign w:val="center"/>
          </w:tcPr>
          <w:p w14:paraId="411E806F" w14:textId="32A066C3" w:rsidR="00112674" w:rsidRDefault="00D14C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Картофель</w:t>
            </w:r>
          </w:p>
        </w:tc>
        <w:tc>
          <w:tcPr>
            <w:tcW w:w="3464" w:type="dxa"/>
          </w:tcPr>
          <w:p w14:paraId="4A31F160" w14:textId="0FD90D6D" w:rsidR="00112674" w:rsidRDefault="00D14C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333</w:t>
            </w:r>
          </w:p>
        </w:tc>
        <w:tc>
          <w:tcPr>
            <w:tcW w:w="2941" w:type="dxa"/>
          </w:tcPr>
          <w:p w14:paraId="7905BB8D" w14:textId="10DA65C1" w:rsidR="00112674" w:rsidRDefault="00D14C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</w:tr>
      <w:tr w:rsidR="00112674" w14:paraId="374F6C33" w14:textId="77777777" w:rsidTr="002A7597">
        <w:tc>
          <w:tcPr>
            <w:tcW w:w="3165" w:type="dxa"/>
          </w:tcPr>
          <w:p w14:paraId="49D8DB4C" w14:textId="198E07AF" w:rsidR="00112674" w:rsidRDefault="00D14C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Горох лущеный</w:t>
            </w:r>
          </w:p>
        </w:tc>
        <w:tc>
          <w:tcPr>
            <w:tcW w:w="3464" w:type="dxa"/>
            <w:vAlign w:val="center"/>
          </w:tcPr>
          <w:p w14:paraId="1F61CDCD" w14:textId="29C85F8D" w:rsidR="00112674" w:rsidRDefault="00D14CD9" w:rsidP="00D14C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81</w:t>
            </w:r>
          </w:p>
        </w:tc>
        <w:tc>
          <w:tcPr>
            <w:tcW w:w="2941" w:type="dxa"/>
            <w:vAlign w:val="center"/>
          </w:tcPr>
          <w:p w14:paraId="0620E720" w14:textId="65760EFB" w:rsidR="00112674" w:rsidRDefault="00D14CD9" w:rsidP="00D14C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80</w:t>
            </w:r>
          </w:p>
        </w:tc>
      </w:tr>
      <w:tr w:rsidR="00112674" w14:paraId="35B4D221" w14:textId="77777777" w:rsidTr="002A7597">
        <w:tc>
          <w:tcPr>
            <w:tcW w:w="3165" w:type="dxa"/>
          </w:tcPr>
          <w:p w14:paraId="7CF6B57E" w14:textId="1AED0B5B" w:rsidR="00112674" w:rsidRDefault="00D14C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Морковь</w:t>
            </w:r>
          </w:p>
        </w:tc>
        <w:tc>
          <w:tcPr>
            <w:tcW w:w="3464" w:type="dxa"/>
            <w:vAlign w:val="center"/>
          </w:tcPr>
          <w:p w14:paraId="1F9DA23B" w14:textId="70BCC755" w:rsidR="00112674" w:rsidRDefault="00D14C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2941" w:type="dxa"/>
            <w:vAlign w:val="center"/>
          </w:tcPr>
          <w:p w14:paraId="7D6563DB" w14:textId="6EAAED5E" w:rsidR="00112674" w:rsidRDefault="00D14CD9" w:rsidP="00D14C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36</w:t>
            </w:r>
          </w:p>
        </w:tc>
      </w:tr>
      <w:tr w:rsidR="00112674" w14:paraId="342193C4" w14:textId="77777777" w:rsidTr="002A7597">
        <w:tc>
          <w:tcPr>
            <w:tcW w:w="3165" w:type="dxa"/>
          </w:tcPr>
          <w:p w14:paraId="74EE0258" w14:textId="487BFBD7" w:rsidR="00112674" w:rsidRDefault="00D14C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Лук репка</w:t>
            </w:r>
          </w:p>
        </w:tc>
        <w:tc>
          <w:tcPr>
            <w:tcW w:w="3464" w:type="dxa"/>
            <w:vAlign w:val="center"/>
          </w:tcPr>
          <w:p w14:paraId="69DCD94F" w14:textId="21AF1575" w:rsidR="00112674" w:rsidRDefault="00D14CD9" w:rsidP="002A75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48</w:t>
            </w:r>
          </w:p>
        </w:tc>
        <w:tc>
          <w:tcPr>
            <w:tcW w:w="2941" w:type="dxa"/>
            <w:vAlign w:val="center"/>
          </w:tcPr>
          <w:p w14:paraId="5889A8E7" w14:textId="5758F751" w:rsidR="00112674" w:rsidRDefault="00D14CD9" w:rsidP="00D14C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20</w:t>
            </w:r>
          </w:p>
        </w:tc>
      </w:tr>
      <w:tr w:rsidR="00112674" w14:paraId="5C21F087" w14:textId="77777777" w:rsidTr="002A7597">
        <w:tc>
          <w:tcPr>
            <w:tcW w:w="3165" w:type="dxa"/>
            <w:vAlign w:val="center"/>
          </w:tcPr>
          <w:p w14:paraId="072E849F" w14:textId="1EE30A80" w:rsidR="00112674" w:rsidRDefault="00D14C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Масло сливочное</w:t>
            </w:r>
          </w:p>
        </w:tc>
        <w:tc>
          <w:tcPr>
            <w:tcW w:w="6405" w:type="dxa"/>
            <w:gridSpan w:val="2"/>
            <w:vAlign w:val="center"/>
          </w:tcPr>
          <w:p w14:paraId="1EA28701" w14:textId="432A0077" w:rsidR="00112674" w:rsidRDefault="00D14CD9" w:rsidP="00D14C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15                                                   15</w:t>
            </w:r>
          </w:p>
        </w:tc>
      </w:tr>
      <w:tr w:rsidR="00D14CD9" w14:paraId="2A67B17C" w14:textId="77777777" w:rsidTr="002A7597">
        <w:tc>
          <w:tcPr>
            <w:tcW w:w="3165" w:type="dxa"/>
            <w:vAlign w:val="center"/>
          </w:tcPr>
          <w:p w14:paraId="254156BA" w14:textId="6F9E0BBB" w:rsidR="00D14CD9" w:rsidRDefault="00D14C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Петрушка корень</w:t>
            </w:r>
          </w:p>
        </w:tc>
        <w:tc>
          <w:tcPr>
            <w:tcW w:w="6405" w:type="dxa"/>
            <w:gridSpan w:val="2"/>
            <w:vAlign w:val="center"/>
          </w:tcPr>
          <w:p w14:paraId="56A8F263" w14:textId="2A3B4FF4" w:rsidR="00D14CD9" w:rsidRDefault="00D14CD9" w:rsidP="00D14C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5                                                     5</w:t>
            </w:r>
          </w:p>
        </w:tc>
      </w:tr>
      <w:tr w:rsidR="00D14CD9" w14:paraId="6A773726" w14:textId="77777777" w:rsidTr="002A7597">
        <w:tc>
          <w:tcPr>
            <w:tcW w:w="3165" w:type="dxa"/>
            <w:vAlign w:val="center"/>
          </w:tcPr>
          <w:p w14:paraId="19592CB3" w14:textId="593C7890" w:rsidR="00D14CD9" w:rsidRDefault="00D14C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Соль йодированная</w:t>
            </w:r>
          </w:p>
        </w:tc>
        <w:tc>
          <w:tcPr>
            <w:tcW w:w="6405" w:type="dxa"/>
            <w:gridSpan w:val="2"/>
            <w:vAlign w:val="center"/>
          </w:tcPr>
          <w:p w14:paraId="0D149A7C" w14:textId="6E1D7902" w:rsidR="00D14CD9" w:rsidRDefault="00D14CD9" w:rsidP="00D14C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13                                                   9,7</w:t>
            </w:r>
          </w:p>
        </w:tc>
      </w:tr>
      <w:tr w:rsidR="00D14CD9" w14:paraId="0FD1C846" w14:textId="77777777" w:rsidTr="002A7597">
        <w:tc>
          <w:tcPr>
            <w:tcW w:w="3165" w:type="dxa"/>
            <w:vAlign w:val="center"/>
          </w:tcPr>
          <w:p w14:paraId="0041F719" w14:textId="36FB940B" w:rsidR="00D14CD9" w:rsidRDefault="00D14C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Лавровый лист</w:t>
            </w:r>
          </w:p>
        </w:tc>
        <w:tc>
          <w:tcPr>
            <w:tcW w:w="6405" w:type="dxa"/>
            <w:gridSpan w:val="2"/>
            <w:vAlign w:val="center"/>
          </w:tcPr>
          <w:p w14:paraId="7DB1247D" w14:textId="1C56EB6D" w:rsidR="00D14CD9" w:rsidRDefault="00D14CD9" w:rsidP="00D14C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6                                                     6</w:t>
            </w:r>
          </w:p>
        </w:tc>
      </w:tr>
      <w:tr w:rsidR="00D14CD9" w14:paraId="58E336BC" w14:textId="77777777" w:rsidTr="002A7597">
        <w:tc>
          <w:tcPr>
            <w:tcW w:w="3165" w:type="dxa"/>
            <w:vAlign w:val="center"/>
          </w:tcPr>
          <w:p w14:paraId="69BF12B1" w14:textId="77777777" w:rsidR="00D14CD9" w:rsidRDefault="00D14CD9">
            <w:pPr>
              <w:rPr>
                <w:sz w:val="22"/>
                <w:szCs w:val="22"/>
              </w:rPr>
            </w:pPr>
          </w:p>
        </w:tc>
        <w:tc>
          <w:tcPr>
            <w:tcW w:w="6405" w:type="dxa"/>
            <w:gridSpan w:val="2"/>
            <w:vAlign w:val="center"/>
          </w:tcPr>
          <w:p w14:paraId="623CFDD8" w14:textId="77777777" w:rsidR="00D14CD9" w:rsidRDefault="00D14CD9">
            <w:pPr>
              <w:jc w:val="center"/>
              <w:rPr>
                <w:sz w:val="22"/>
                <w:szCs w:val="22"/>
              </w:rPr>
            </w:pPr>
          </w:p>
        </w:tc>
      </w:tr>
      <w:tr w:rsidR="00D14CD9" w14:paraId="09088E63" w14:textId="77777777" w:rsidTr="002A7597">
        <w:tc>
          <w:tcPr>
            <w:tcW w:w="3165" w:type="dxa"/>
            <w:vAlign w:val="center"/>
          </w:tcPr>
          <w:p w14:paraId="5C013422" w14:textId="77777777" w:rsidR="00D14CD9" w:rsidRDefault="00D14CD9">
            <w:pPr>
              <w:rPr>
                <w:sz w:val="22"/>
                <w:szCs w:val="22"/>
              </w:rPr>
            </w:pPr>
          </w:p>
        </w:tc>
        <w:tc>
          <w:tcPr>
            <w:tcW w:w="6405" w:type="dxa"/>
            <w:gridSpan w:val="2"/>
            <w:vAlign w:val="center"/>
          </w:tcPr>
          <w:p w14:paraId="3539E4BA" w14:textId="77777777" w:rsidR="00D14CD9" w:rsidRDefault="00D14CD9">
            <w:pPr>
              <w:jc w:val="center"/>
              <w:rPr>
                <w:sz w:val="22"/>
                <w:szCs w:val="22"/>
              </w:rPr>
            </w:pPr>
          </w:p>
        </w:tc>
      </w:tr>
      <w:tr w:rsidR="00D14CD9" w14:paraId="75AF60FE" w14:textId="77777777" w:rsidTr="002A7597">
        <w:tc>
          <w:tcPr>
            <w:tcW w:w="3165" w:type="dxa"/>
            <w:vAlign w:val="center"/>
          </w:tcPr>
          <w:p w14:paraId="563D1949" w14:textId="2B6A537B" w:rsidR="00D14CD9" w:rsidRDefault="00D14CD9">
            <w:pPr>
              <w:rPr>
                <w:sz w:val="22"/>
                <w:szCs w:val="22"/>
              </w:rPr>
            </w:pPr>
            <w:r w:rsidRPr="00D14CD9">
              <w:rPr>
                <w:sz w:val="22"/>
                <w:szCs w:val="22"/>
              </w:rPr>
              <w:t>ВЫХОД:</w:t>
            </w:r>
          </w:p>
        </w:tc>
        <w:tc>
          <w:tcPr>
            <w:tcW w:w="6405" w:type="dxa"/>
            <w:gridSpan w:val="2"/>
            <w:vAlign w:val="center"/>
          </w:tcPr>
          <w:p w14:paraId="00FFF039" w14:textId="77777777" w:rsidR="00D14CD9" w:rsidRDefault="00D14CD9">
            <w:pPr>
              <w:jc w:val="center"/>
              <w:rPr>
                <w:sz w:val="22"/>
                <w:szCs w:val="22"/>
              </w:rPr>
            </w:pPr>
          </w:p>
        </w:tc>
      </w:tr>
    </w:tbl>
    <w:p w14:paraId="1D15499B" w14:textId="77777777" w:rsidR="00112674" w:rsidRDefault="00112674">
      <w:pPr>
        <w:jc w:val="both"/>
        <w:rPr>
          <w:sz w:val="22"/>
          <w:szCs w:val="22"/>
        </w:rPr>
      </w:pPr>
    </w:p>
    <w:p w14:paraId="54B57BA0" w14:textId="77777777" w:rsidR="00112674" w:rsidRDefault="006A5927">
      <w:pPr>
        <w:rPr>
          <w:sz w:val="22"/>
          <w:szCs w:val="22"/>
        </w:rPr>
      </w:pPr>
      <w:r>
        <w:rPr>
          <w:sz w:val="22"/>
          <w:szCs w:val="22"/>
        </w:rPr>
        <w:t>Химический состав данного блюда</w:t>
      </w:r>
    </w:p>
    <w:tbl>
      <w:tblPr>
        <w:tblW w:w="4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720"/>
        <w:gridCol w:w="720"/>
        <w:gridCol w:w="753"/>
        <w:gridCol w:w="900"/>
      </w:tblGrid>
      <w:tr w:rsidR="00112674" w14:paraId="4C3D7974" w14:textId="77777777">
        <w:trPr>
          <w:trHeight w:val="266"/>
        </w:trPr>
        <w:tc>
          <w:tcPr>
            <w:tcW w:w="1008" w:type="dxa"/>
            <w:vMerge w:val="restart"/>
            <w:shd w:val="clear" w:color="auto" w:fill="auto"/>
            <w:vAlign w:val="center"/>
          </w:tcPr>
          <w:p w14:paraId="51548B6E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Выход, г</w:t>
            </w:r>
          </w:p>
        </w:tc>
        <w:tc>
          <w:tcPr>
            <w:tcW w:w="3093" w:type="dxa"/>
            <w:gridSpan w:val="4"/>
            <w:shd w:val="clear" w:color="auto" w:fill="auto"/>
            <w:vAlign w:val="center"/>
          </w:tcPr>
          <w:p w14:paraId="3375E0CA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Пищевые вещества</w:t>
            </w:r>
          </w:p>
        </w:tc>
      </w:tr>
      <w:tr w:rsidR="00112674" w14:paraId="02D862F7" w14:textId="77777777">
        <w:trPr>
          <w:cantSplit/>
          <w:trHeight w:val="1268"/>
        </w:trPr>
        <w:tc>
          <w:tcPr>
            <w:tcW w:w="1008" w:type="dxa"/>
            <w:vMerge/>
            <w:shd w:val="clear" w:color="auto" w:fill="auto"/>
            <w:vAlign w:val="center"/>
          </w:tcPr>
          <w:p w14:paraId="6D692956" w14:textId="77777777" w:rsidR="00112674" w:rsidRDefault="001126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 w14:paraId="7663AC0B" w14:textId="77777777" w:rsidR="00112674" w:rsidRDefault="006A5927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Белки, г</w:t>
            </w: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 w14:paraId="68CC2019" w14:textId="77777777" w:rsidR="00112674" w:rsidRDefault="006A5927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Жиры, г</w:t>
            </w:r>
          </w:p>
        </w:tc>
        <w:tc>
          <w:tcPr>
            <w:tcW w:w="753" w:type="dxa"/>
            <w:shd w:val="clear" w:color="auto" w:fill="auto"/>
            <w:textDirection w:val="btLr"/>
            <w:vAlign w:val="center"/>
          </w:tcPr>
          <w:p w14:paraId="79F853E4" w14:textId="77777777" w:rsidR="00112674" w:rsidRDefault="006A5927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Углеводы, г</w:t>
            </w:r>
          </w:p>
        </w:tc>
        <w:tc>
          <w:tcPr>
            <w:tcW w:w="900" w:type="dxa"/>
            <w:shd w:val="clear" w:color="auto" w:fill="auto"/>
            <w:textDirection w:val="btLr"/>
            <w:vAlign w:val="center"/>
          </w:tcPr>
          <w:p w14:paraId="46B758D9" w14:textId="77777777" w:rsidR="00112674" w:rsidRDefault="006A5927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Энерг. ценность, ккал</w:t>
            </w:r>
          </w:p>
        </w:tc>
      </w:tr>
      <w:tr w:rsidR="00112674" w14:paraId="0CD0F084" w14:textId="77777777">
        <w:trPr>
          <w:trHeight w:val="70"/>
        </w:trPr>
        <w:tc>
          <w:tcPr>
            <w:tcW w:w="1008" w:type="dxa"/>
            <w:shd w:val="clear" w:color="auto" w:fill="auto"/>
            <w:vAlign w:val="center"/>
          </w:tcPr>
          <w:p w14:paraId="425940F2" w14:textId="34B57F0A" w:rsidR="00112674" w:rsidRDefault="001126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751D6BFD" w14:textId="664BE230" w:rsidR="00112674" w:rsidRDefault="00112674" w:rsidP="00D14CD9">
            <w:pPr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04C4C538" w14:textId="392C6E93" w:rsidR="00112674" w:rsidRDefault="001126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3" w:type="dxa"/>
            <w:shd w:val="clear" w:color="auto" w:fill="auto"/>
            <w:vAlign w:val="bottom"/>
          </w:tcPr>
          <w:p w14:paraId="0BCEB603" w14:textId="25C777B1" w:rsidR="00112674" w:rsidRDefault="001126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14293B34" w14:textId="68DB2585" w:rsidR="00112674" w:rsidRDefault="00112674">
            <w:pPr>
              <w:jc w:val="center"/>
              <w:rPr>
                <w:sz w:val="22"/>
                <w:szCs w:val="22"/>
              </w:rPr>
            </w:pPr>
          </w:p>
        </w:tc>
      </w:tr>
    </w:tbl>
    <w:p w14:paraId="42F869DA" w14:textId="77777777" w:rsidR="00112674" w:rsidRDefault="00112674">
      <w:pPr>
        <w:rPr>
          <w:sz w:val="22"/>
          <w:szCs w:val="22"/>
        </w:rPr>
      </w:pPr>
    </w:p>
    <w:p w14:paraId="34547E72" w14:textId="2883A8F7" w:rsidR="00370799" w:rsidRDefault="006A5927" w:rsidP="00370799">
      <w:pPr>
        <w:ind w:firstLine="709"/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Технология приготовления:</w:t>
      </w:r>
    </w:p>
    <w:p w14:paraId="5DF5E57E" w14:textId="2E9121B2" w:rsidR="00370799" w:rsidRDefault="007804D2" w:rsidP="00370799">
      <w:pPr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Горох подготавливают, перебирают, моют, выдерживают в холодной воде 3-4 часа. Если вода не горчит, варят в той же воде до размягчения без соли. Подготовленный горох кладут в бульон или воду, доводят  до кипения. Добавляют картофель, нарезанный кубиками, припущенные со сливочным маслом морковь и петрушку, бланшированный пассерованный лук и варят до готовности. </w:t>
      </w:r>
    </w:p>
    <w:p w14:paraId="10C68022" w14:textId="5C0C883D" w:rsidR="007804D2" w:rsidRPr="00370799" w:rsidRDefault="007804D2" w:rsidP="00370799">
      <w:pPr>
        <w:rPr>
          <w:i/>
          <w:sz w:val="22"/>
          <w:szCs w:val="22"/>
        </w:rPr>
      </w:pPr>
      <w:r>
        <w:rPr>
          <w:i/>
          <w:sz w:val="22"/>
          <w:szCs w:val="22"/>
        </w:rPr>
        <w:t>Зеленый горошек закладывают в суп вместе с припущенными  овощами.</w:t>
      </w:r>
    </w:p>
    <w:p w14:paraId="0ED66215" w14:textId="77777777" w:rsidR="00112674" w:rsidRDefault="00112674">
      <w:pPr>
        <w:pBdr>
          <w:bottom w:val="single" w:sz="12" w:space="0" w:color="auto"/>
        </w:pBdr>
        <w:ind w:firstLine="709"/>
        <w:jc w:val="center"/>
        <w:rPr>
          <w:i/>
          <w:sz w:val="22"/>
          <w:szCs w:val="22"/>
        </w:rPr>
      </w:pPr>
    </w:p>
    <w:p w14:paraId="517D71C1" w14:textId="77777777" w:rsidR="00112674" w:rsidRDefault="00112674">
      <w:pPr>
        <w:ind w:firstLine="709"/>
        <w:jc w:val="center"/>
        <w:rPr>
          <w:sz w:val="22"/>
          <w:szCs w:val="22"/>
        </w:rPr>
      </w:pPr>
    </w:p>
    <w:p w14:paraId="5481E6CF" w14:textId="77777777" w:rsidR="00112674" w:rsidRDefault="006A5927">
      <w:pPr>
        <w:ind w:firstLine="709"/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Требования к качеству:</w:t>
      </w:r>
    </w:p>
    <w:p w14:paraId="7C9328C7" w14:textId="58D3AFF3" w:rsidR="00D3758E" w:rsidRDefault="00226432" w:rsidP="007804D2">
      <w:pPr>
        <w:pBdr>
          <w:bottom w:val="single" w:sz="12" w:space="0" w:color="auto"/>
        </w:pBdr>
        <w:rPr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 </w:t>
      </w:r>
      <w:r w:rsidRPr="00226432">
        <w:rPr>
          <w:i/>
          <w:sz w:val="22"/>
          <w:szCs w:val="22"/>
        </w:rPr>
        <w:t>Внешний вид</w:t>
      </w:r>
      <w:r w:rsidR="002A7597">
        <w:rPr>
          <w:i/>
          <w:sz w:val="22"/>
          <w:szCs w:val="22"/>
        </w:rPr>
        <w:t xml:space="preserve"> </w:t>
      </w:r>
      <w:r w:rsidRPr="00226432">
        <w:rPr>
          <w:i/>
          <w:sz w:val="22"/>
          <w:szCs w:val="22"/>
        </w:rPr>
        <w:t>:</w:t>
      </w:r>
      <w:r w:rsidR="007804D2">
        <w:rPr>
          <w:i/>
          <w:sz w:val="22"/>
          <w:szCs w:val="22"/>
        </w:rPr>
        <w:t>Нарезка овощей сохранилась, консистенция мягкая. Картофель частично может быть разварен. Часть горошка разварена. Бульон желтоватый, немного мутный.</w:t>
      </w:r>
    </w:p>
    <w:p w14:paraId="4C11F23D" w14:textId="78FF6CAA" w:rsidR="007804D2" w:rsidRPr="00D3758E" w:rsidRDefault="007804D2" w:rsidP="007804D2">
      <w:pPr>
        <w:pBdr>
          <w:bottom w:val="single" w:sz="12" w:space="0" w:color="auto"/>
        </w:pBdr>
        <w:rPr>
          <w:i/>
          <w:sz w:val="22"/>
          <w:szCs w:val="22"/>
        </w:rPr>
      </w:pPr>
      <w:r>
        <w:rPr>
          <w:i/>
          <w:sz w:val="22"/>
          <w:szCs w:val="22"/>
        </w:rPr>
        <w:t>Блестки жира желтого цвета. Вкус и запах вареного гороха и пассированных овощей.</w:t>
      </w:r>
    </w:p>
    <w:p w14:paraId="5770EF7A" w14:textId="77777777" w:rsidR="00112674" w:rsidRDefault="00112674">
      <w:bookmarkStart w:id="0" w:name="_GoBack"/>
      <w:bookmarkEnd w:id="0"/>
    </w:p>
    <w:sectPr w:rsidR="001126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8AF820" w14:textId="77777777" w:rsidR="00F6184D" w:rsidRDefault="00F6184D">
      <w:r>
        <w:separator/>
      </w:r>
    </w:p>
  </w:endnote>
  <w:endnote w:type="continuationSeparator" w:id="0">
    <w:p w14:paraId="128AF7CB" w14:textId="77777777" w:rsidR="00F6184D" w:rsidRDefault="00F61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6DC797" w14:textId="77777777" w:rsidR="00F6184D" w:rsidRDefault="00F6184D">
      <w:r>
        <w:separator/>
      </w:r>
    </w:p>
  </w:footnote>
  <w:footnote w:type="continuationSeparator" w:id="0">
    <w:p w14:paraId="0A25A2AB" w14:textId="77777777" w:rsidR="00F6184D" w:rsidRDefault="00F618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E50"/>
    <w:rsid w:val="00112674"/>
    <w:rsid w:val="00226432"/>
    <w:rsid w:val="002A7597"/>
    <w:rsid w:val="00370799"/>
    <w:rsid w:val="00691960"/>
    <w:rsid w:val="006A5927"/>
    <w:rsid w:val="00701CB1"/>
    <w:rsid w:val="007804D2"/>
    <w:rsid w:val="009918D1"/>
    <w:rsid w:val="00A01673"/>
    <w:rsid w:val="00BA36DE"/>
    <w:rsid w:val="00BB4E50"/>
    <w:rsid w:val="00CA60EB"/>
    <w:rsid w:val="00D14CD9"/>
    <w:rsid w:val="00D3758E"/>
    <w:rsid w:val="00F6184D"/>
    <w:rsid w:val="774D1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53378"/>
  <w15:docId w15:val="{3E5EFC49-B15A-41C7-8F26-EA64E350E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qFormat/>
    <w:pPr>
      <w:keepNext/>
      <w:ind w:firstLine="709"/>
      <w:jc w:val="both"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8</cp:revision>
  <dcterms:created xsi:type="dcterms:W3CDTF">2020-04-16T09:16:00Z</dcterms:created>
  <dcterms:modified xsi:type="dcterms:W3CDTF">2023-07-10T12:09:00Z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1049-11.2.0.10323</vt:lpwstr>
  </property>
  <property fmtid="{D5CDD505-2E9C-101B-9397-08002B2CF9AE}" pid="3" name="ICV">
    <vt:lpwstr>AF87AD1D1327478CAE4747DC98BBA72D</vt:lpwstr>
  </property>
</Properties>
</file>