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Чай с лимоном.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Перевалов А.Я. , и  Перевалова Е.В..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 -заварка</w:t>
            </w:r>
          </w:p>
        </w:tc>
        <w:tc>
          <w:tcPr>
            <w:tcW w:w="337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Сахар. Сахар-песок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Лимон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 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0,03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0,1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9,5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39,02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Разливают в стаканы по 50 мл процеженной заварки и доливают кипятком. При отпуске сахар и лимон кладут в каждую порцию.</w:t>
      </w:r>
    </w:p>
    <w:p>
      <w:pPr>
        <w:rPr>
          <w:i/>
          <w:sz w:val="22"/>
          <w:szCs w:val="22"/>
        </w:rPr>
      </w:pPr>
      <w:r>
        <w:rPr>
          <w:i/>
          <w:sz w:val="22"/>
          <w:szCs w:val="22"/>
        </w:rPr>
        <w:t>Температура подачи 65 С</w:t>
      </w:r>
    </w:p>
    <w:p>
      <w:pPr>
        <w:rPr>
          <w:i/>
          <w:sz w:val="22"/>
          <w:szCs w:val="22"/>
        </w:rPr>
      </w:pPr>
      <w:r>
        <w:rPr>
          <w:i/>
          <w:sz w:val="22"/>
          <w:szCs w:val="22"/>
        </w:rPr>
        <w:t>В летний период чай можно отпускать как прохладительный напиток.</w:t>
      </w:r>
    </w:p>
    <w:p>
      <w:pPr>
        <w:rPr>
          <w:i/>
          <w:sz w:val="22"/>
          <w:szCs w:val="22"/>
        </w:rPr>
      </w:pPr>
      <w:r>
        <w:rPr>
          <w:i/>
          <w:sz w:val="22"/>
          <w:szCs w:val="22"/>
        </w:rPr>
        <w:t>Температура подачи в этом случае не ниже+ 15 С.</w:t>
      </w:r>
    </w:p>
    <w:p>
      <w:pPr>
        <w:rPr>
          <w:sz w:val="22"/>
          <w:szCs w:val="22"/>
        </w:rPr>
      </w:pPr>
      <w:r>
        <w:rPr>
          <w:i/>
          <w:sz w:val="22"/>
          <w:szCs w:val="22"/>
        </w:rPr>
        <w:t>Срок реалицазии: не более одного часа с момента приготовления.</w:t>
      </w: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r>
        <w:rPr>
          <w:i/>
          <w:sz w:val="22"/>
          <w:szCs w:val="22"/>
        </w:rPr>
        <w:t>Аромат и вкус напитка характерен для сорта чая. Имеет привкус лимона. Цвет коричневый, на свет прозрачный. Если чай не прозрачен или   имеет тускло- коричневый цвет. Значит он не правильно заварен.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1B38BB"/>
    <w:rsid w:val="005668F8"/>
    <w:rsid w:val="00670FF1"/>
    <w:rsid w:val="00691960"/>
    <w:rsid w:val="006A5927"/>
    <w:rsid w:val="00701CB1"/>
    <w:rsid w:val="00721FC0"/>
    <w:rsid w:val="007E1291"/>
    <w:rsid w:val="00B66388"/>
    <w:rsid w:val="00BA36DE"/>
    <w:rsid w:val="00BB4E50"/>
    <w:rsid w:val="00BE4CA8"/>
    <w:rsid w:val="00C30832"/>
    <w:rsid w:val="00CC2FE7"/>
    <w:rsid w:val="00E0247D"/>
    <w:rsid w:val="00E7041C"/>
    <w:rsid w:val="00ED3D1C"/>
    <w:rsid w:val="727D281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1087</Characters>
  <Lines>9</Lines>
  <Paragraphs>2</Paragraphs>
  <TotalTime>0</TotalTime>
  <ScaleCrop>false</ScaleCrop>
  <LinksUpToDate>false</LinksUpToDate>
  <CharactersWithSpaces>1275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2023-01-26T06:51:19Z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